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1F1FAE" w:rsidRDefault="000654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Название дисциплины: «Семейное право»</w:t>
      </w:r>
    </w:p>
    <w:p w14:paraId="02000000" w14:textId="7A0BB7B3" w:rsidR="001F1FAE" w:rsidRDefault="000654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Группы: Ю-1-21</w:t>
      </w:r>
      <w:r>
        <w:rPr>
          <w:rFonts w:ascii="Times New Roman" w:hAnsi="Times New Roman"/>
          <w:b/>
          <w:sz w:val="24"/>
        </w:rPr>
        <w:t>, Ю-2-21</w:t>
      </w:r>
      <w:r>
        <w:rPr>
          <w:rFonts w:ascii="Times New Roman" w:hAnsi="Times New Roman"/>
          <w:b/>
          <w:sz w:val="24"/>
        </w:rPr>
        <w:t>, Ю-11-22</w:t>
      </w:r>
    </w:p>
    <w:p w14:paraId="03000000" w14:textId="77777777" w:rsidR="001F1FAE" w:rsidRDefault="000654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Код и название специальности: 40.02.01 Право и организация социального обеспечения</w:t>
      </w:r>
    </w:p>
    <w:p w14:paraId="04000000" w14:textId="77777777" w:rsidR="001F1FAE" w:rsidRDefault="000654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Семестр: 6</w:t>
      </w:r>
    </w:p>
    <w:p w14:paraId="05000000" w14:textId="77777777" w:rsidR="001F1FAE" w:rsidRDefault="0006541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контроля: Дифференцированный зачет</w:t>
      </w:r>
    </w:p>
    <w:p w14:paraId="06000000" w14:textId="77777777" w:rsidR="001F1FAE" w:rsidRDefault="001F1FAE">
      <w:pPr>
        <w:spacing w:after="0" w:line="240" w:lineRule="auto"/>
        <w:rPr>
          <w:rFonts w:ascii="Times New Roman" w:hAnsi="Times New Roman"/>
          <w:color w:val="222222"/>
          <w:sz w:val="28"/>
        </w:rPr>
      </w:pPr>
    </w:p>
    <w:p w14:paraId="07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Семейное право в системе права </w:t>
      </w:r>
      <w:r>
        <w:rPr>
          <w:rFonts w:ascii="Times New Roman" w:hAnsi="Times New Roman"/>
          <w:sz w:val="24"/>
        </w:rPr>
        <w:t>Российской Федерации. Источники семейного права Российской Федера</w:t>
      </w:r>
      <w:r>
        <w:rPr>
          <w:rFonts w:ascii="Times New Roman" w:hAnsi="Times New Roman"/>
          <w:color w:val="222222"/>
          <w:sz w:val="24"/>
        </w:rPr>
        <w:t>ции.</w:t>
      </w:r>
    </w:p>
    <w:p w14:paraId="08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Понятие, предмет, методы и принципы Семейного права. </w:t>
      </w:r>
    </w:p>
    <w:p w14:paraId="09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3. </w:t>
      </w:r>
      <w:r>
        <w:rPr>
          <w:rFonts w:ascii="Times New Roman" w:hAnsi="Times New Roman"/>
          <w:sz w:val="24"/>
        </w:rPr>
        <w:t>Семейные правоотношения и особенности их постр</w:t>
      </w:r>
      <w:r>
        <w:rPr>
          <w:rFonts w:ascii="Times New Roman" w:hAnsi="Times New Roman"/>
          <w:color w:val="222222"/>
          <w:sz w:val="24"/>
        </w:rPr>
        <w:t>оения.</w:t>
      </w:r>
    </w:p>
    <w:p w14:paraId="0A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4. </w:t>
      </w:r>
      <w:r>
        <w:rPr>
          <w:rFonts w:ascii="Times New Roman" w:hAnsi="Times New Roman"/>
          <w:sz w:val="24"/>
        </w:rPr>
        <w:t>Виды семейных правоотношений, юридические факты как основания их возни</w:t>
      </w:r>
      <w:r>
        <w:rPr>
          <w:rFonts w:ascii="Times New Roman" w:hAnsi="Times New Roman"/>
          <w:sz w:val="24"/>
        </w:rPr>
        <w:t>кновения.</w:t>
      </w:r>
    </w:p>
    <w:p w14:paraId="0B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5. </w:t>
      </w:r>
      <w:r>
        <w:rPr>
          <w:rFonts w:ascii="Times New Roman" w:hAnsi="Times New Roman"/>
          <w:sz w:val="24"/>
        </w:rPr>
        <w:t>Институт брака в семейном законодательстве Российской Федерации.</w:t>
      </w:r>
    </w:p>
    <w:p w14:paraId="0C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6. </w:t>
      </w:r>
      <w:r>
        <w:rPr>
          <w:rFonts w:ascii="Times New Roman" w:hAnsi="Times New Roman"/>
          <w:sz w:val="24"/>
        </w:rPr>
        <w:t>Условия и порядок вступления в брак.</w:t>
      </w:r>
    </w:p>
    <w:p w14:paraId="0D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t>7. Прекращение брака и признание его недействительным.</w:t>
      </w:r>
    </w:p>
    <w:p w14:paraId="0E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8. Расторжение брака и его правовые последствия.</w:t>
      </w:r>
    </w:p>
    <w:p w14:paraId="0F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9. </w:t>
      </w:r>
      <w:r>
        <w:rPr>
          <w:rFonts w:ascii="Times New Roman" w:hAnsi="Times New Roman"/>
          <w:sz w:val="24"/>
        </w:rPr>
        <w:t>Правовые отношения между супруг</w:t>
      </w:r>
      <w:r>
        <w:rPr>
          <w:rFonts w:ascii="Times New Roman" w:hAnsi="Times New Roman"/>
          <w:sz w:val="24"/>
        </w:rPr>
        <w:t>ами.</w:t>
      </w:r>
    </w:p>
    <w:p w14:paraId="10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10. </w:t>
      </w:r>
      <w:r>
        <w:rPr>
          <w:rFonts w:ascii="Times New Roman" w:hAnsi="Times New Roman"/>
          <w:sz w:val="24"/>
        </w:rPr>
        <w:t>Личные неимущественные правоотношения между супругами.</w:t>
      </w:r>
    </w:p>
    <w:p w14:paraId="11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11. </w:t>
      </w:r>
      <w:r>
        <w:rPr>
          <w:rFonts w:ascii="Times New Roman" w:hAnsi="Times New Roman"/>
          <w:sz w:val="24"/>
        </w:rPr>
        <w:t>Личные имущественные правоотношения между супругами.</w:t>
      </w:r>
    </w:p>
    <w:p w14:paraId="12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12. </w:t>
      </w:r>
      <w:r>
        <w:rPr>
          <w:rFonts w:ascii="Times New Roman" w:hAnsi="Times New Roman"/>
          <w:sz w:val="24"/>
        </w:rPr>
        <w:t>Ответственность супругов по обязательствам.</w:t>
      </w:r>
    </w:p>
    <w:p w14:paraId="13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13. </w:t>
      </w:r>
      <w:r>
        <w:rPr>
          <w:rFonts w:ascii="Times New Roman" w:hAnsi="Times New Roman"/>
          <w:sz w:val="24"/>
        </w:rPr>
        <w:t>Брачный договор. Порядок заключения, растор</w:t>
      </w:r>
      <w:r>
        <w:rPr>
          <w:rFonts w:ascii="Times New Roman" w:hAnsi="Times New Roman"/>
          <w:color w:val="222222"/>
          <w:sz w:val="24"/>
        </w:rPr>
        <w:t>жения и прекращения брачного договора.</w:t>
      </w:r>
    </w:p>
    <w:p w14:paraId="14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</w:t>
      </w:r>
      <w:r>
        <w:rPr>
          <w:rFonts w:ascii="Times New Roman" w:hAnsi="Times New Roman"/>
          <w:color w:val="222222"/>
          <w:sz w:val="24"/>
        </w:rPr>
        <w:t>4.</w:t>
      </w:r>
      <w:r>
        <w:rPr>
          <w:rFonts w:ascii="Times New Roman" w:hAnsi="Times New Roman"/>
          <w:sz w:val="24"/>
        </w:rPr>
        <w:t xml:space="preserve"> Правовые отношения родителей и детей.</w:t>
      </w:r>
    </w:p>
    <w:p w14:paraId="15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15. </w:t>
      </w:r>
      <w:r>
        <w:rPr>
          <w:rFonts w:ascii="Times New Roman" w:hAnsi="Times New Roman"/>
          <w:sz w:val="24"/>
        </w:rPr>
        <w:t>Личные неимущественные и имущественные правоотношения между родителями и детьми.</w:t>
      </w:r>
    </w:p>
    <w:p w14:paraId="16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t>16. Личные неимущественные и имущественные правоотношения между другими членами семьи.</w:t>
      </w:r>
    </w:p>
    <w:p w14:paraId="17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t>17. Права несовершеннолетних.</w:t>
      </w:r>
    </w:p>
    <w:p w14:paraId="18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t>18. Права и о</w:t>
      </w:r>
      <w:r>
        <w:rPr>
          <w:rFonts w:ascii="Times New Roman" w:hAnsi="Times New Roman"/>
          <w:sz w:val="24"/>
        </w:rPr>
        <w:t xml:space="preserve">бязанности и ответственность родителей. </w:t>
      </w:r>
    </w:p>
    <w:p w14:paraId="19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19. </w:t>
      </w:r>
      <w:r>
        <w:rPr>
          <w:rFonts w:ascii="Times New Roman" w:hAnsi="Times New Roman"/>
          <w:sz w:val="24"/>
        </w:rPr>
        <w:t>Алиментные правоотношения. Соглашение об уплате алиментов.</w:t>
      </w:r>
    </w:p>
    <w:p w14:paraId="1A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20. </w:t>
      </w:r>
      <w:r>
        <w:rPr>
          <w:rFonts w:ascii="Times New Roman" w:hAnsi="Times New Roman"/>
          <w:sz w:val="24"/>
        </w:rPr>
        <w:t xml:space="preserve">Порядок уплаты и взыскания алиментов. Алиментные обязательства родителей, детей и супругов, других членов семьи. </w:t>
      </w:r>
    </w:p>
    <w:p w14:paraId="1B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21. </w:t>
      </w:r>
      <w:r>
        <w:rPr>
          <w:rFonts w:ascii="Times New Roman" w:hAnsi="Times New Roman"/>
          <w:sz w:val="24"/>
        </w:rPr>
        <w:t>Формы воспитания детей, оставш</w:t>
      </w:r>
      <w:r>
        <w:rPr>
          <w:rFonts w:ascii="Times New Roman" w:hAnsi="Times New Roman"/>
          <w:sz w:val="24"/>
        </w:rPr>
        <w:t>ихся без попечения родителей</w:t>
      </w:r>
      <w:r>
        <w:rPr>
          <w:rFonts w:ascii="Times New Roman" w:hAnsi="Times New Roman"/>
          <w:color w:val="222222"/>
          <w:sz w:val="24"/>
        </w:rPr>
        <w:t>.</w:t>
      </w:r>
    </w:p>
    <w:p w14:paraId="1C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22. </w:t>
      </w:r>
      <w:r>
        <w:rPr>
          <w:rFonts w:ascii="Times New Roman" w:hAnsi="Times New Roman"/>
          <w:sz w:val="24"/>
        </w:rPr>
        <w:t>Выявление и учет детей, оставшихся без попечения родителей. Формы устройства детей, оставшихся без попечения родителей.</w:t>
      </w:r>
    </w:p>
    <w:p w14:paraId="1D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23. </w:t>
      </w:r>
      <w:r>
        <w:rPr>
          <w:rFonts w:ascii="Times New Roman" w:hAnsi="Times New Roman"/>
          <w:sz w:val="24"/>
        </w:rPr>
        <w:t xml:space="preserve">Понятие усыновления (удочерения) детей, его значение. Порядок усыновления ребенка, </w:t>
      </w:r>
      <w:r>
        <w:rPr>
          <w:rFonts w:ascii="Times New Roman" w:hAnsi="Times New Roman"/>
          <w:sz w:val="24"/>
        </w:rPr>
        <w:t>правовые последствия.</w:t>
      </w:r>
    </w:p>
    <w:p w14:paraId="1E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24. </w:t>
      </w:r>
      <w:r>
        <w:rPr>
          <w:rFonts w:ascii="Times New Roman" w:hAnsi="Times New Roman"/>
          <w:sz w:val="24"/>
        </w:rPr>
        <w:t>Опека и попечительство. Приемная семья.</w:t>
      </w:r>
    </w:p>
    <w:p w14:paraId="1F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25. </w:t>
      </w:r>
      <w:r>
        <w:rPr>
          <w:rFonts w:ascii="Times New Roman" w:hAnsi="Times New Roman"/>
          <w:sz w:val="24"/>
        </w:rPr>
        <w:t xml:space="preserve">Применение семейного законодательства к семейным отношениям с участием иностранных граждан и лиц без гражданства. </w:t>
      </w:r>
    </w:p>
    <w:p w14:paraId="20000000" w14:textId="77777777" w:rsidR="001F1FAE" w:rsidRDefault="00065416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26. </w:t>
      </w:r>
      <w:r>
        <w:rPr>
          <w:rFonts w:ascii="Times New Roman" w:hAnsi="Times New Roman"/>
          <w:sz w:val="24"/>
        </w:rPr>
        <w:t xml:space="preserve">Правовое регулирование отношений родителей и детей, а также других </w:t>
      </w:r>
      <w:r>
        <w:rPr>
          <w:rFonts w:ascii="Times New Roman" w:hAnsi="Times New Roman"/>
          <w:sz w:val="24"/>
        </w:rPr>
        <w:t>членов семьи при наличии иностранного элемента.</w:t>
      </w:r>
    </w:p>
    <w:p w14:paraId="21000000" w14:textId="77777777" w:rsidR="001F1FAE" w:rsidRDefault="001F1FAE">
      <w:pPr>
        <w:rPr>
          <w:rFonts w:ascii="Times New Roman" w:hAnsi="Times New Roman"/>
          <w:sz w:val="24"/>
        </w:rPr>
      </w:pPr>
    </w:p>
    <w:sectPr w:rsidR="001F1FA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FAE"/>
    <w:rsid w:val="00065416"/>
    <w:rsid w:val="001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FDA3"/>
  <w15:docId w15:val="{03972D36-57FF-4C84-A9A9-8CDCB3A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ko.07@mail.ru</cp:lastModifiedBy>
  <cp:revision>2</cp:revision>
  <dcterms:created xsi:type="dcterms:W3CDTF">2024-02-27T19:26:00Z</dcterms:created>
  <dcterms:modified xsi:type="dcterms:W3CDTF">2024-02-27T19:26:00Z</dcterms:modified>
</cp:coreProperties>
</file>